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7425B8" w14:textId="77777777" w:rsidR="00902FA2" w:rsidRDefault="00902FA2" w:rsidP="00902FA2">
      <w:pPr>
        <w:pStyle w:val="NormalWeb"/>
        <w:rPr>
          <w:color w:val="000000"/>
        </w:rPr>
      </w:pPr>
      <w:r>
        <w:rPr>
          <w:rStyle w:val="Strong"/>
          <w:color w:val="000000"/>
        </w:rPr>
        <w:t>[Your Name]</w:t>
      </w:r>
      <w:r>
        <w:rPr>
          <w:color w:val="000000"/>
        </w:rPr>
        <w:br/>
        <w:t>[Your Address]</w:t>
      </w:r>
      <w:r>
        <w:rPr>
          <w:color w:val="000000"/>
        </w:rPr>
        <w:br/>
        <w:t>[City, State, Postcode]</w:t>
      </w:r>
      <w:r>
        <w:rPr>
          <w:color w:val="000000"/>
        </w:rPr>
        <w:br/>
        <w:t>[Email Address]</w:t>
      </w:r>
      <w:r>
        <w:rPr>
          <w:color w:val="000000"/>
        </w:rPr>
        <w:br/>
        <w:t>[Phone Number]</w:t>
      </w:r>
    </w:p>
    <w:p w14:paraId="24D7C422" w14:textId="77777777" w:rsidR="00902FA2" w:rsidRDefault="00902FA2" w:rsidP="00902FA2">
      <w:pPr>
        <w:pStyle w:val="NormalWeb"/>
        <w:rPr>
          <w:color w:val="000000"/>
        </w:rPr>
      </w:pPr>
      <w:r>
        <w:rPr>
          <w:rStyle w:val="Strong"/>
          <w:color w:val="000000"/>
        </w:rPr>
        <w:t>[Date]</w:t>
      </w:r>
    </w:p>
    <w:p w14:paraId="048C205A" w14:textId="77777777" w:rsidR="008715C8" w:rsidRDefault="008715C8" w:rsidP="00902FA2">
      <w:pPr>
        <w:pStyle w:val="NormalWeb"/>
        <w:rPr>
          <w:color w:val="000000"/>
        </w:rPr>
      </w:pPr>
      <w:r>
        <w:rPr>
          <w:rStyle w:val="Strong"/>
          <w:color w:val="000000"/>
        </w:rPr>
        <w:t>Department of Planning, Lands and Heritage</w:t>
      </w:r>
      <w:r>
        <w:rPr>
          <w:color w:val="000000"/>
        </w:rPr>
        <w:br/>
        <w:t>Attention Metro Central North team</w:t>
      </w:r>
      <w:r>
        <w:rPr>
          <w:color w:val="000000"/>
        </w:rPr>
        <w:br/>
        <w:t>Locked Bag 2506</w:t>
      </w:r>
      <w:r>
        <w:rPr>
          <w:color w:val="000000"/>
        </w:rPr>
        <w:br/>
        <w:t>Perth WA 6000</w:t>
      </w:r>
    </w:p>
    <w:p w14:paraId="0EC1C190" w14:textId="77777777" w:rsidR="00902FA2" w:rsidRDefault="00902FA2" w:rsidP="00902FA2">
      <w:pPr>
        <w:pStyle w:val="NormalWeb"/>
        <w:rPr>
          <w:color w:val="000000"/>
        </w:rPr>
      </w:pPr>
      <w:r>
        <w:rPr>
          <w:color w:val="000000"/>
        </w:rPr>
        <w:t>Dear Sir/Madam,</w:t>
      </w:r>
    </w:p>
    <w:p w14:paraId="3A2B72E0" w14:textId="77777777" w:rsidR="00902FA2" w:rsidRDefault="00902FA2" w:rsidP="00902FA2">
      <w:pPr>
        <w:pStyle w:val="NormalWeb"/>
        <w:rPr>
          <w:color w:val="000000"/>
        </w:rPr>
      </w:pPr>
      <w:r>
        <w:rPr>
          <w:rStyle w:val="Strong"/>
          <w:color w:val="000000"/>
        </w:rPr>
        <w:t xml:space="preserve">Re: </w:t>
      </w:r>
      <w:r w:rsidR="008715C8">
        <w:rPr>
          <w:rStyle w:val="Strong"/>
          <w:color w:val="000000"/>
        </w:rPr>
        <w:t>Submission on</w:t>
      </w:r>
      <w:r>
        <w:rPr>
          <w:rStyle w:val="Strong"/>
          <w:color w:val="000000"/>
        </w:rPr>
        <w:t xml:space="preserve"> APIL Group’s Draft Precinct Structure Plan for Floreat </w:t>
      </w:r>
    </w:p>
    <w:p w14:paraId="2FE2D2BE" w14:textId="77777777" w:rsidR="00902FA2" w:rsidRDefault="00902FA2" w:rsidP="00902FA2">
      <w:pPr>
        <w:pStyle w:val="NormalWeb"/>
        <w:rPr>
          <w:color w:val="000000"/>
        </w:rPr>
      </w:pPr>
      <w:r>
        <w:rPr>
          <w:color w:val="000000"/>
        </w:rPr>
        <w:t xml:space="preserve">I am writing to express my serious concerns regarding the APIL Group’s draft Precinct Structure Plan (PSP) for Floreat. After careful review, I believe that the proposed plan poses significant risks to the integrity and functionality of the Floreat Activity Centre and its surrounding community. </w:t>
      </w:r>
      <w:r w:rsidR="008715C8">
        <w:rPr>
          <w:color w:val="000000"/>
        </w:rPr>
        <w:t xml:space="preserve">For this reason I strongly oppose the plan and recommend it be rejected. </w:t>
      </w:r>
      <w:r>
        <w:rPr>
          <w:color w:val="000000"/>
        </w:rPr>
        <w:t xml:space="preserve">Below, I have outlined the key issues </w:t>
      </w:r>
      <w:r w:rsidR="008715C8">
        <w:rPr>
          <w:color w:val="000000"/>
        </w:rPr>
        <w:t>with the plan</w:t>
      </w:r>
      <w:r>
        <w:rPr>
          <w:color w:val="000000"/>
        </w:rPr>
        <w:t>.</w:t>
      </w:r>
    </w:p>
    <w:p w14:paraId="2BBB94EC" w14:textId="77777777" w:rsidR="00902FA2" w:rsidRDefault="00902FA2" w:rsidP="00902FA2">
      <w:pPr>
        <w:pStyle w:val="NormalWeb"/>
        <w:numPr>
          <w:ilvl w:val="0"/>
          <w:numId w:val="1"/>
        </w:numPr>
        <w:rPr>
          <w:color w:val="000000"/>
        </w:rPr>
      </w:pPr>
      <w:r>
        <w:rPr>
          <w:rStyle w:val="Strong"/>
          <w:color w:val="000000"/>
        </w:rPr>
        <w:t>Inconsistency with Planning Frameworks</w:t>
      </w:r>
      <w:r>
        <w:rPr>
          <w:color w:val="000000"/>
        </w:rPr>
        <w:br/>
        <w:t>The draft PSP is inconsistent with the State Planning Framework, specifically State Planning Policy 4.2, and the WAPC-endorsed Local Planning Strategy (</w:t>
      </w:r>
      <w:r w:rsidR="0077089A">
        <w:rPr>
          <w:color w:val="000000"/>
        </w:rPr>
        <w:t xml:space="preserve">LPS, </w:t>
      </w:r>
      <w:r>
        <w:rPr>
          <w:color w:val="000000"/>
        </w:rPr>
        <w:t>2021). The proposed building heights far exceed the 6-8 stories recommended by these frameworks, with the APIL Group suggesting high-rise towers of 18-20 stories. This deviation from the established planning policy disrupts the activity centre hierarchy and undermines the intended pedestrian-scale environment.</w:t>
      </w:r>
    </w:p>
    <w:p w14:paraId="564CE9AA" w14:textId="77777777" w:rsidR="00902FA2" w:rsidRDefault="00902FA2" w:rsidP="00902FA2">
      <w:pPr>
        <w:pStyle w:val="NormalWeb"/>
        <w:numPr>
          <w:ilvl w:val="0"/>
          <w:numId w:val="1"/>
        </w:numPr>
        <w:rPr>
          <w:color w:val="000000"/>
        </w:rPr>
      </w:pPr>
      <w:r>
        <w:rPr>
          <w:rStyle w:val="Strong"/>
          <w:color w:val="000000"/>
        </w:rPr>
        <w:t>Compromised Centre Functionality and Integrity</w:t>
      </w:r>
      <w:r>
        <w:rPr>
          <w:color w:val="000000"/>
        </w:rPr>
        <w:br/>
        <w:t xml:space="preserve">The proposed intensity of residential land use, including the potential for </w:t>
      </w:r>
      <w:r w:rsidR="008715C8">
        <w:rPr>
          <w:color w:val="000000"/>
        </w:rPr>
        <w:t xml:space="preserve">future unplanned </w:t>
      </w:r>
      <w:r>
        <w:rPr>
          <w:color w:val="000000"/>
        </w:rPr>
        <w:t>high-rise development on the shopping centre site</w:t>
      </w:r>
      <w:r w:rsidR="008715C8">
        <w:rPr>
          <w:color w:val="000000"/>
        </w:rPr>
        <w:t xml:space="preserve"> (due to its proposed coding of RAC-0)</w:t>
      </w:r>
      <w:r>
        <w:rPr>
          <w:color w:val="000000"/>
        </w:rPr>
        <w:t>, risks overdevelopment. This imbalance could compromise the centre’s ability to serve its primary functions, including retail, community facilities, and services. Moreover, the introduction of high-rise towers without adequate public transport infrastructure exacerbates this issue, leading to potential negative impacts on traffic and community amenity.</w:t>
      </w:r>
    </w:p>
    <w:p w14:paraId="5FAD06FB" w14:textId="77777777" w:rsidR="00902FA2" w:rsidRDefault="00902FA2" w:rsidP="00902FA2">
      <w:pPr>
        <w:pStyle w:val="NormalWeb"/>
        <w:numPr>
          <w:ilvl w:val="0"/>
          <w:numId w:val="1"/>
        </w:numPr>
        <w:rPr>
          <w:color w:val="000000"/>
        </w:rPr>
      </w:pPr>
      <w:r>
        <w:rPr>
          <w:rStyle w:val="Strong"/>
          <w:color w:val="000000"/>
        </w:rPr>
        <w:t>Lack of Transparency and Consideration for Cumulative Development</w:t>
      </w:r>
      <w:r>
        <w:rPr>
          <w:color w:val="000000"/>
        </w:rPr>
        <w:br/>
        <w:t>The draft plan appears to deliberately withhold information about future development, particularly concerning the shopping centre. This lack of transparency raises concerns about the long-term impact on traffic, infrastructure, and community outcomes. The full scope of the development, including potential high-rise buildings on the shopping centre site, should be disclosed and assessed to avoid unforeseen negative impacts.</w:t>
      </w:r>
    </w:p>
    <w:p w14:paraId="0BF1BE6D" w14:textId="77777777" w:rsidR="00902FA2" w:rsidRDefault="00902FA2" w:rsidP="00902FA2">
      <w:pPr>
        <w:pStyle w:val="NormalWeb"/>
        <w:numPr>
          <w:ilvl w:val="0"/>
          <w:numId w:val="1"/>
        </w:numPr>
        <w:rPr>
          <w:color w:val="000000"/>
        </w:rPr>
      </w:pPr>
      <w:r>
        <w:rPr>
          <w:rStyle w:val="Strong"/>
          <w:color w:val="000000"/>
        </w:rPr>
        <w:t>Failure to Address Community Expectations</w:t>
      </w:r>
      <w:r>
        <w:rPr>
          <w:color w:val="000000"/>
        </w:rPr>
        <w:br/>
        <w:t>The community has consistently expressed a preference for a mid-rise development that aligns with the surrounding suburb’s character. The current proposal does not meet these expectations, as it includes multiple high-rise towers that are out of scale with the existing low-rise residential area. The community’s desire for redevelopment of the shopping centre with mid-rise dwellings above has been ignored.</w:t>
      </w:r>
    </w:p>
    <w:p w14:paraId="54231D02" w14:textId="77777777" w:rsidR="00902FA2" w:rsidRDefault="00902FA2" w:rsidP="00902FA2">
      <w:pPr>
        <w:pStyle w:val="NormalWeb"/>
        <w:numPr>
          <w:ilvl w:val="0"/>
          <w:numId w:val="1"/>
        </w:numPr>
        <w:rPr>
          <w:color w:val="000000"/>
        </w:rPr>
      </w:pPr>
      <w:r>
        <w:rPr>
          <w:rStyle w:val="Strong"/>
          <w:color w:val="000000"/>
        </w:rPr>
        <w:lastRenderedPageBreak/>
        <w:t>Traffic and Safety Concerns</w:t>
      </w:r>
      <w:r>
        <w:rPr>
          <w:color w:val="000000"/>
        </w:rPr>
        <w:br/>
        <w:t>The existing road network, particularly The Boulevard, is already at capacity, and the proposed development would further strain this infrastructure. The traffic impact assessment provided by the APIL Group is flawed, relying on outdated data and failing to account for the true scale of the development. Additionally, the proposed modifications to pedestrian and cycling routes are inadequate, potentially compromising safety, particularly for schoolchildren.</w:t>
      </w:r>
    </w:p>
    <w:p w14:paraId="621CC585" w14:textId="77777777" w:rsidR="0077089A" w:rsidRPr="00884142" w:rsidRDefault="00902FA2" w:rsidP="0077089A">
      <w:pPr>
        <w:pStyle w:val="NormalWeb"/>
        <w:rPr>
          <w:color w:val="000000"/>
          <w:u w:val="single"/>
        </w:rPr>
      </w:pPr>
      <w:r>
        <w:rPr>
          <w:color w:val="000000"/>
        </w:rPr>
        <w:t xml:space="preserve">In conclusion, I urge the Department to carefully consider the significant negative impacts of the APIL Group’s draft PSP. The plan, as it currently stands, does not align with the </w:t>
      </w:r>
      <w:r w:rsidR="0077089A">
        <w:rPr>
          <w:color w:val="000000"/>
        </w:rPr>
        <w:t>State Planning Frameworks</w:t>
      </w:r>
      <w:r>
        <w:rPr>
          <w:color w:val="000000"/>
        </w:rPr>
        <w:t xml:space="preserve">, community expectations, or the long-term needs of the Floreat Activity Centre. </w:t>
      </w:r>
      <w:r w:rsidR="0077089A">
        <w:rPr>
          <w:color w:val="000000"/>
        </w:rPr>
        <w:t xml:space="preserve">For this reason </w:t>
      </w:r>
      <w:r>
        <w:rPr>
          <w:color w:val="000000"/>
        </w:rPr>
        <w:t>I strongly recommend that</w:t>
      </w:r>
      <w:r w:rsidR="008715C8">
        <w:rPr>
          <w:color w:val="000000"/>
        </w:rPr>
        <w:t xml:space="preserve"> the</w:t>
      </w:r>
      <w:r>
        <w:rPr>
          <w:color w:val="000000"/>
        </w:rPr>
        <w:t xml:space="preserve"> </w:t>
      </w:r>
      <w:r w:rsidRPr="00884142">
        <w:rPr>
          <w:color w:val="000000"/>
          <w:u w:val="single"/>
        </w:rPr>
        <w:t xml:space="preserve">APIL Group </w:t>
      </w:r>
      <w:r w:rsidR="008715C8" w:rsidRPr="00884142">
        <w:rPr>
          <w:color w:val="000000"/>
          <w:u w:val="single"/>
        </w:rPr>
        <w:t xml:space="preserve">proposal </w:t>
      </w:r>
      <w:r w:rsidR="0077089A" w:rsidRPr="00884142">
        <w:rPr>
          <w:color w:val="000000"/>
          <w:u w:val="single"/>
        </w:rPr>
        <w:t xml:space="preserve">be rejected. </w:t>
      </w:r>
    </w:p>
    <w:p w14:paraId="04D25976" w14:textId="77777777" w:rsidR="00884142" w:rsidRPr="00884142" w:rsidRDefault="00884142" w:rsidP="00884142">
      <w:pPr>
        <w:pStyle w:val="NormalWeb"/>
        <w:rPr>
          <w:color w:val="000000"/>
        </w:rPr>
      </w:pPr>
      <w:r w:rsidRPr="00884142">
        <w:rPr>
          <w:color w:val="000000"/>
        </w:rPr>
        <w:t>I will fully support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Pr="00884142">
        <w:rPr>
          <w:color w:val="000000"/>
        </w:rPr>
        <w:t>ie</w:t>
      </w:r>
      <w:proofErr w:type="spellEnd"/>
      <w:r w:rsidRPr="00884142">
        <w:rPr>
          <w:color w:val="000000"/>
        </w:rPr>
        <w:t xml:space="preserve"> without a train station), which make it clear that high-rise towers are not appropriate for this site. </w:t>
      </w:r>
    </w:p>
    <w:p w14:paraId="14BEA4B0" w14:textId="77777777" w:rsidR="00902FA2" w:rsidRDefault="00902FA2" w:rsidP="00902FA2">
      <w:pPr>
        <w:pStyle w:val="NormalWeb"/>
        <w:rPr>
          <w:color w:val="000000"/>
        </w:rPr>
      </w:pPr>
      <w:r>
        <w:rPr>
          <w:color w:val="000000"/>
        </w:rPr>
        <w:t>Thank you for considering my submission.</w:t>
      </w:r>
    </w:p>
    <w:p w14:paraId="70C0BCD7" w14:textId="77777777" w:rsidR="00902FA2" w:rsidRDefault="00902FA2" w:rsidP="00902FA2">
      <w:pPr>
        <w:pStyle w:val="NormalWeb"/>
        <w:rPr>
          <w:color w:val="000000"/>
        </w:rPr>
      </w:pPr>
      <w:r>
        <w:rPr>
          <w:color w:val="000000"/>
        </w:rPr>
        <w:t>Yours sincerely,</w:t>
      </w:r>
    </w:p>
    <w:p w14:paraId="2D197A32" w14:textId="77777777" w:rsidR="008715C8" w:rsidRDefault="00902FA2" w:rsidP="00902FA2">
      <w:pPr>
        <w:pStyle w:val="NormalWeb"/>
        <w:rPr>
          <w:color w:val="000000"/>
        </w:rPr>
      </w:pPr>
      <w:r>
        <w:rPr>
          <w:color w:val="000000"/>
        </w:rPr>
        <w:t>[Your Name]</w:t>
      </w:r>
      <w:r>
        <w:rPr>
          <w:color w:val="000000"/>
        </w:rPr>
        <w:br/>
        <w:t>[Your Position, if applicable]</w:t>
      </w:r>
      <w:r>
        <w:rPr>
          <w:color w:val="000000"/>
        </w:rPr>
        <w:br/>
        <w:t>[Your Organization, if applicable]</w:t>
      </w:r>
      <w:r w:rsidR="008715C8">
        <w:rPr>
          <w:color w:val="000000"/>
        </w:rPr>
        <w:br/>
        <w:t>[include a statement if you wish your name to be kept anonymous and removed from reporting]</w:t>
      </w:r>
    </w:p>
    <w:p w14:paraId="45718DD4" w14:textId="77777777" w:rsidR="006711B7" w:rsidRDefault="006711B7"/>
    <w:sectPr w:rsidR="006711B7"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6D8A75" w14:textId="77777777" w:rsidR="005D12F5" w:rsidRDefault="005D12F5" w:rsidP="000D1CA0">
      <w:r>
        <w:separator/>
      </w:r>
    </w:p>
  </w:endnote>
  <w:endnote w:type="continuationSeparator" w:id="0">
    <w:p w14:paraId="64B08DE5" w14:textId="77777777" w:rsidR="005D12F5" w:rsidRDefault="005D12F5" w:rsidP="000D1C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30519E" w14:textId="77777777" w:rsidR="005D12F5" w:rsidRDefault="005D12F5" w:rsidP="000D1CA0">
      <w:r>
        <w:separator/>
      </w:r>
    </w:p>
  </w:footnote>
  <w:footnote w:type="continuationSeparator" w:id="0">
    <w:p w14:paraId="2A547E1B" w14:textId="77777777" w:rsidR="005D12F5" w:rsidRDefault="005D12F5" w:rsidP="000D1C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3011B0"/>
    <w:multiLevelType w:val="multilevel"/>
    <w:tmpl w:val="825A1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3945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FA2"/>
    <w:rsid w:val="000D1CA0"/>
    <w:rsid w:val="00344D7C"/>
    <w:rsid w:val="005D12F5"/>
    <w:rsid w:val="006711B7"/>
    <w:rsid w:val="0077089A"/>
    <w:rsid w:val="008715C8"/>
    <w:rsid w:val="00884142"/>
    <w:rsid w:val="00902FA2"/>
    <w:rsid w:val="00A7554F"/>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389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02FA2"/>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02FA2"/>
    <w:rPr>
      <w:b/>
      <w:bCs/>
    </w:rPr>
  </w:style>
  <w:style w:type="paragraph" w:styleId="Header">
    <w:name w:val="header"/>
    <w:basedOn w:val="Normal"/>
    <w:link w:val="HeaderChar"/>
    <w:uiPriority w:val="99"/>
    <w:unhideWhenUsed/>
    <w:rsid w:val="000D1CA0"/>
    <w:pPr>
      <w:tabs>
        <w:tab w:val="center" w:pos="4513"/>
        <w:tab w:val="right" w:pos="9026"/>
      </w:tabs>
    </w:pPr>
  </w:style>
  <w:style w:type="character" w:customStyle="1" w:styleId="HeaderChar">
    <w:name w:val="Header Char"/>
    <w:basedOn w:val="DefaultParagraphFont"/>
    <w:link w:val="Header"/>
    <w:uiPriority w:val="99"/>
    <w:rsid w:val="000D1CA0"/>
  </w:style>
  <w:style w:type="paragraph" w:styleId="Footer">
    <w:name w:val="footer"/>
    <w:basedOn w:val="Normal"/>
    <w:link w:val="FooterChar"/>
    <w:uiPriority w:val="99"/>
    <w:unhideWhenUsed/>
    <w:rsid w:val="000D1CA0"/>
    <w:pPr>
      <w:tabs>
        <w:tab w:val="center" w:pos="4513"/>
        <w:tab w:val="right" w:pos="9026"/>
      </w:tabs>
    </w:pPr>
  </w:style>
  <w:style w:type="character" w:customStyle="1" w:styleId="FooterChar">
    <w:name w:val="Footer Char"/>
    <w:basedOn w:val="DefaultParagraphFont"/>
    <w:link w:val="Footer"/>
    <w:uiPriority w:val="99"/>
    <w:rsid w:val="000D1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0928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641</Words>
  <Characters>3655</Characters>
  <Application>Microsoft Office Word</Application>
  <DocSecurity>0</DocSecurity>
  <Lines>30</Lines>
  <Paragraphs>8</Paragraphs>
  <ScaleCrop>false</ScaleCrop>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2024-08-13T08:54:00Z</dcterms:created>
  <dcterms:modified xsi:type="dcterms:W3CDTF">2024-08-13T08:54:00Z</dcterms:modified>
</cp:coreProperties>
</file>